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3930015" cy="1670685"/>
            <wp:effectExtent b="0" l="0" r="0" t="0"/>
            <wp:docPr descr="logo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ogo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Città Spettacolo – Off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RIONE LIBERTÀ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DOMENICA 28 AGOSTO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VIA VITELLI 146, ore 10,30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Free-Doom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BIODPI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VIA NAPOLI, ore 22,00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Rocco Hunt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LUNEDI 29 AGOSTO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VIA NAPOLI, ore 22,00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Sannio Rap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conduce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Antonio Esposito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 </w:t>
      </w:r>
      <w:r>
        <w:rPr>
          <w:b/>
          <w:sz w:val="26"/>
          <w:szCs w:val="26"/>
        </w:rPr>
        <w:t>SharkEmcee</w:t>
      </w:r>
      <w:r>
        <w:rPr>
          <w:sz w:val="26"/>
          <w:szCs w:val="26"/>
        </w:rPr>
        <w:t xml:space="preserve"> ed ospiti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SANTI QUARANTA, ore 23,00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La notte della Tammorra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 ‘O Lion</w:t>
      </w:r>
    </w:p>
    <w:p>
      <w:pPr>
        <w:pStyle w:val="style0"/>
        <w:tabs>
          <w:tab w:leader="none" w:pos="484" w:val="left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tabs>
          <w:tab w:leader="none" w:pos="484" w:val="left"/>
        </w:tabs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Città Spettacolo - Ragazzi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DAL 30 AGOSTO AL 4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VILLA COMUNALE, dalle ore  18,00 alle ore  24,00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La Villa Incantata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del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Il paese dei balocchi e Tanto per gioco</w:t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MARTEDI 30 AGOSTO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GIARDINI DEL TEATRO DE SIMONE, ore 20,00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Giò Ferraiolo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Teatro di burattini è musica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Pulcinella e don Gennaro pittori di un morto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Giò Ferraiolo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Teatro di burattini è musica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Pulcinella e il flauto magico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MERCOLEDI 31 AGOSTO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GIARDINI DEL TEATRO DE SIMONE, ore 20,30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Teatro Eidos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La piramide di Malabù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scritto e diretto da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Virgilio de Matteo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Città Spettacolo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MARTEDI 30 AGOSTO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ROMA, 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Serata Inaugurale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Massimo Ghini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Incontra Prokofiev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Pierino e il lupo</w:t>
      </w:r>
    </w:p>
    <w:p>
      <w:pPr>
        <w:pStyle w:val="style0"/>
        <w:jc w:val="center"/>
        <w:rPr>
          <w:rFonts w:cs="Times New Roman" w:eastAsia="ＭＳ 明朝"/>
          <w:sz w:val="26"/>
          <w:szCs w:val="26"/>
        </w:rPr>
      </w:pPr>
      <w:r>
        <w:rPr>
          <w:rFonts w:cs="Times New Roman" w:eastAsia="ＭＳ 明朝"/>
          <w:sz w:val="26"/>
          <w:szCs w:val="26"/>
        </w:rPr>
        <w:t>Orchestra Sinfonica Tchaikovsky</w:t>
      </w:r>
    </w:p>
    <w:p>
      <w:pPr>
        <w:pStyle w:val="style0"/>
        <w:jc w:val="center"/>
        <w:rPr>
          <w:rFonts w:cs="Times New Roman" w:eastAsia="ＭＳ 明朝"/>
          <w:sz w:val="26"/>
          <w:szCs w:val="26"/>
        </w:rPr>
      </w:pPr>
      <w:r>
        <w:rPr>
          <w:rFonts w:cs="Times New Roman" w:eastAsia="ＭＳ 明朝"/>
          <w:sz w:val="26"/>
          <w:szCs w:val="26"/>
        </w:rPr>
        <w:t>diretta dal M° Leonardo Quadrini</w:t>
      </w:r>
    </w:p>
    <w:p>
      <w:pPr>
        <w:pStyle w:val="style0"/>
        <w:jc w:val="center"/>
        <w:rPr>
          <w:rFonts w:cs="Times New Roman" w:eastAsia="ＭＳ 明朝"/>
          <w:sz w:val="26"/>
          <w:szCs w:val="26"/>
        </w:rPr>
      </w:pPr>
      <w:r>
        <w:rPr>
          <w:rFonts w:cs="Times New Roman" w:eastAsia="ＭＳ 明朝"/>
          <w:sz w:val="26"/>
          <w:szCs w:val="26"/>
        </w:rPr>
        <w:t>*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HORTUS CONCLUS, ore 21,00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Conservatorio Statale di Musica “Nicola Sala”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Dipartimento di Musica Antica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Formazione da camera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Piazze d’autore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FEDERICO TORRE, ore 19,30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Ugo Gregoretti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La Storia Sono 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interviene Oberdan Picucci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modera Maria Ricca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MERCOLEDI 31 AGOSTO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ROMA, ore 21,30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Marco Travaglio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Perché 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Tutte le bugie del Referenzum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HORTUS CONCLUSUS, ore 21,00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Sapori d’altri tempi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Francesco Morante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23,00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Alla mensa del 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Maria Teresa de Angelis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Piazze d’autore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FEDERICO TORRE, ore 19,30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Canale Mussolini Parte Seconda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Antonio Pennacchi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modera Renato Giordano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FEDERICO TORRE, ore 21,30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Giovanni Alvino e Elena Piccione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pianoforte a 4 mani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GIOVEDI 1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ROMA, 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Benevento in Danza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Saveria Cotroneo e Luigi Ferrone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Laura Comi, AnbetaToromani, Corona Paone e Alessandro Macario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HORTUS CONCLUSUS, ore 21,00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Gran Cafè Italia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scritto e diretto da Massimo Cinque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Piazze d’autore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FEDERICO TORRE, ore 19,30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Putin, vita di uno Zar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Gennaro Sangiuliano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interviene Clemente Mastella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modera Alfonso Ruffo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21,30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Io, le macerie, il fango e lo sport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Mario Collarile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intervengono Elio Galasso e Viliana Cancellieri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modera Giovanni Fuccio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DEL SACRAMENTO, ore 22,00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Conservatorio Statale di Musica “Nicola Sala”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Histoire du Soldat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spettacolo musicale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regia di Claudio Rufa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VENERDI 2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HORTUS CONCLUSUS, ore 21,00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Terroni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scritto e diretto da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Roberto D’Alessandro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Piazze d’autore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FEDERICO TORRE, ore 19,30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Come Peter Pan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Mons. Felice Accrocca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interviene Clemente Mastella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modera  Franco Buononato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Conservatorio Statale di Musica “Nicola Sala”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Quintetto Jazz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CASTELLO, ore 22,30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Massimo Ranieri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Sogno e son desto in viaggio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*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SABATO 3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ROMA, 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Modern Dance Academy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presenta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Palpito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coreografie e regia di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Enzo Mercurio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HORTUS CONCLUSUS, ore 21,30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Glauco Mauri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Roberto Sturno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Il Canto dell’usignolo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serata Shakespeare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musiche composte ed eseguite da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Giovanni Zappalorto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*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Piazze d’autore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FEDERICO TORRE, ore 19,30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Vicini e lontani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Vannino Chiti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intervengono Umberto Ranieri e Lucio Romano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21,30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Maledetto toscano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Alessandro Lenzi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interviene Nunzia de Girolamo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23,00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Conservatorio Statale di Musica “Nicola Sala”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Quintetto Jazz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DEL SACRAMENTO, ore 21,00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LukyRed Distribuzioni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Un Bacio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regia di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Ivan Cotroneo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seguirà dibattito con il regista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DI TRAIANO, 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Conservatorio Statale di Musica “Nicola Sala”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Brasseventum Ensemble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Ottoni e percussioni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dirige Gianluca Canilli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DOMENICA 4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ROMA, 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Conservatorio Statale di Musica “Nicola Sala”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Orchestra ritmico-sinfonica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dirige Gianluca Podio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HORTUS CONCLUSUS, 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L’Ibrido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scritto e diretto da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Giuseppe de Vincentis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 Simona Barattolo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Piazze d’autore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FEDERICO TORRE, ore 19,30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Serenata senza nome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Maurizio de Giovanni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intervengono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Luigi Riello, Antonio Borrelli, Giovanni Conzo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modera Andrea Covotta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GIARDINI TEATRO DE SIMONE, ore 21,00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Rita Pacilio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La principessa con i baffi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DEL SACRAMENTO, ore 22.00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Social Life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sz w:val="26"/>
          <w:szCs w:val="26"/>
        </w:rPr>
        <w:t>di</w:t>
      </w:r>
      <w:r>
        <w:rPr>
          <w:b/>
          <w:sz w:val="26"/>
          <w:szCs w:val="26"/>
        </w:rPr>
        <w:t xml:space="preserve"> Michele Cosentini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 Sveva Tedeschi, Luca Ferrini, Noemi Quercia, Guglielmo Lello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coreografie Rosario Marotta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scene e costumi Barbara Ferrini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Cittá Spettacolo- Parliamone</w:t>
      </w:r>
    </w:p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VENERDI 9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GIARDINI TEATRO DE SIMONE, ore 21,00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Conservatorio Statale di Musica “Nicola Sala”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Le donne nel melodramma</w:t>
      </w:r>
    </w:p>
    <w:p>
      <w:pPr>
        <w:pStyle w:val="style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a cura di Pacifica Artuso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intervengono Oberdan Picucci e Renato Giordano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La stampa è invitata a… parliamone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Gli spettacoli contrassegnati con l’asterisco sono a pagamento.</w:t>
      </w:r>
    </w:p>
    <w:p>
      <w:pPr>
        <w:pStyle w:val="style2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Tutti gli spettacoli all’Hortus Conclusus sono ad invito gratuito, fino ad esaurimento posti, da ritirare al punto informativo.</w:t>
      </w:r>
    </w:p>
    <w:p>
      <w:pPr>
        <w:pStyle w:val="style2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La direzione si riserva il diritto di apportare modifiche al programma.</w:t>
      </w:r>
    </w:p>
    <w:sectPr>
      <w:type w:val="nextPage"/>
      <w:pgSz w:h="16838" w:w="11906"/>
      <w:pgMar w:bottom="1134" w:footer="0" w:gutter="0" w:header="0" w:left="1134" w:right="1134" w:top="993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mbria" w:cs="" w:eastAsia="Arial Unicode MS" w:hAnsi="Cambria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Testo fumetto Carattere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Courier New"/>
    </w:rPr>
  </w:style>
  <w:style w:styleId="style18" w:type="paragraph">
    <w:name w:val="Titolo"/>
    <w:basedOn w:val="style0"/>
    <w:next w:val="style19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9" w:type="paragraph">
    <w:name w:val="Corpo del testo"/>
    <w:basedOn w:val="style0"/>
    <w:next w:val="style19"/>
    <w:pPr>
      <w:spacing w:after="120" w:before="0"/>
      <w:contextualSpacing w:val="false"/>
    </w:pPr>
    <w:rPr/>
  </w:style>
  <w:style w:styleId="style20" w:type="paragraph">
    <w:name w:val="Elenco"/>
    <w:basedOn w:val="style19"/>
    <w:next w:val="style20"/>
    <w:pPr/>
    <w:rPr/>
  </w:style>
  <w:style w:styleId="style21" w:type="paragraph">
    <w:name w:val="Didascalia"/>
    <w:basedOn w:val="style0"/>
    <w:next w:val="style21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2" w:type="paragraph">
    <w:name w:val="Indice"/>
    <w:basedOn w:val="style0"/>
    <w:next w:val="style22"/>
    <w:pPr>
      <w:suppressLineNumbers/>
    </w:pPr>
    <w:rPr/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2016-08-04T12:29:00Z</dcterms:created>
  <dc:creator>io</dc:creator>
  <cp:lastModifiedBy> </cp:lastModifiedBy>
  <cp:lastPrinted>2016-08-04T12:23:00Z</cp:lastPrinted>
  <dcterms:modified xsi:type="dcterms:W3CDTF">2016-08-04T12:29:00Z</dcterms:modified>
  <cp:revision>2</cp:revision>
</cp:coreProperties>
</file>